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8"/>
          <w:sz w:val="32"/>
          <w:szCs w:val="32"/>
        </w:rPr>
        <w:t>附件1</w:t>
      </w:r>
    </w:p>
    <w:p>
      <w:pPr>
        <w:spacing w:line="700" w:lineRule="exact"/>
        <w:ind w:left="1368" w:hanging="1368" w:hangingChars="400"/>
        <w:rPr>
          <w:rFonts w:hint="eastAsia" w:ascii="方正小标宋简体" w:hAnsi="方正小标宋简体" w:cs="方正小标宋简体"/>
          <w:bCs/>
          <w:spacing w:val="-9"/>
          <w:sz w:val="36"/>
          <w:szCs w:val="36"/>
        </w:rPr>
      </w:pPr>
      <w:r>
        <w:rPr>
          <w:rFonts w:ascii="方正小标宋简体" w:hAnsi="方正小标宋简体" w:cs="方正小标宋简体"/>
          <w:bCs/>
          <w:spacing w:val="-9"/>
          <w:sz w:val="36"/>
          <w:szCs w:val="36"/>
        </w:rPr>
        <w:t>2018年温州市“乐天杯”油漆工、“中盛杯”镶贴工</w:t>
      </w:r>
    </w:p>
    <w:p>
      <w:pPr>
        <w:spacing w:line="700" w:lineRule="exact"/>
        <w:ind w:left="840" w:leftChars="400" w:firstLine="1368" w:firstLineChars="400"/>
        <w:rPr>
          <w:rFonts w:hint="eastAsia" w:ascii="方正小标宋简体" w:hAnsi="方正小标宋简体" w:eastAsia="宋体" w:cs="方正小标宋简体"/>
          <w:bCs/>
          <w:spacing w:val="-9"/>
          <w:sz w:val="36"/>
          <w:szCs w:val="36"/>
        </w:rPr>
      </w:pPr>
      <w:r>
        <w:rPr>
          <w:rFonts w:ascii="方正小标宋简体" w:hAnsi="方正小标宋简体" w:cs="方正小标宋简体"/>
          <w:bCs/>
          <w:spacing w:val="-9"/>
          <w:sz w:val="36"/>
          <w:szCs w:val="36"/>
        </w:rPr>
        <w:t>技能竞赛组委会成员名单</w:t>
      </w:r>
    </w:p>
    <w:p>
      <w:pPr>
        <w:spacing w:line="560" w:lineRule="exact"/>
        <w:ind w:firstLine="160" w:firstLineChars="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  任：李晓群  温州市住房和城乡建设委员会副主任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副主任：董旭辉  温州市人力资源和社会保障局副局长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 张红军  温州市总工会副主席</w:t>
      </w:r>
    </w:p>
    <w:p>
      <w:pPr>
        <w:spacing w:line="560" w:lineRule="exact"/>
        <w:ind w:firstLine="160" w:firstLineChars="50"/>
        <w:rPr>
          <w:rFonts w:ascii="宋体" w:hAnsi="宋体" w:cs="宋体"/>
          <w:spacing w:val="-9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成  员：吴  浩  </w:t>
      </w:r>
      <w:r>
        <w:rPr>
          <w:rFonts w:hint="eastAsia" w:ascii="宋体" w:hAnsi="宋体" w:cs="宋体"/>
          <w:spacing w:val="-9"/>
          <w:sz w:val="32"/>
          <w:szCs w:val="32"/>
        </w:rPr>
        <w:t>温州市住房和城乡建设委员会宣教处处长</w:t>
      </w:r>
    </w:p>
    <w:p>
      <w:pPr>
        <w:spacing w:line="560" w:lineRule="exact"/>
        <w:rPr>
          <w:rFonts w:ascii="宋体" w:hAnsi="宋体" w:cs="宋体"/>
          <w:spacing w:val="-9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 刘温平  </w:t>
      </w:r>
      <w:r>
        <w:rPr>
          <w:rFonts w:hint="eastAsia" w:ascii="宋体" w:hAnsi="宋体" w:cs="宋体"/>
          <w:spacing w:val="-9"/>
          <w:sz w:val="32"/>
          <w:szCs w:val="32"/>
        </w:rPr>
        <w:t>温州市人力资源和社会保障局职建处处长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梁  文  温州市总工会经济和劳动保护部部长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 卢一凡  温州市职业技能鉴定指导中心主任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王巧麟  温州市总工会职工技术协作办公室主任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杨越嶂  温州市建筑装饰行业协会会长</w:t>
      </w:r>
    </w:p>
    <w:p>
      <w:pPr>
        <w:spacing w:line="560" w:lineRule="exact"/>
        <w:ind w:firstLine="1440" w:firstLineChars="4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叶飞文  温州市住房和城乡建设委员会宣教处副</w:t>
      </w:r>
    </w:p>
    <w:p>
      <w:pPr>
        <w:spacing w:line="560" w:lineRule="exact"/>
        <w:ind w:firstLine="1440" w:firstLineChars="4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处长</w:t>
      </w:r>
    </w:p>
    <w:p>
      <w:pPr>
        <w:spacing w:line="560" w:lineRule="exact"/>
        <w:rPr>
          <w:rFonts w:ascii="宋体" w:hAnsi="宋体" w:cs="宋体"/>
          <w:spacing w:val="-9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  组委会下设办公室（办公室设在飞霞南路896号建设大厦15楼市建筑装饰行业协会）</w:t>
      </w:r>
    </w:p>
    <w:p>
      <w:pPr>
        <w:spacing w:line="560" w:lineRule="exact"/>
        <w:ind w:left="640" w:hanging="640" w:hangingChars="200"/>
        <w:rPr>
          <w:rFonts w:ascii="宋体" w:hAnsi="宋体" w:cs="宋体"/>
          <w:spacing w:val="-2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主  任：吴  浩 </w:t>
      </w:r>
      <w:r>
        <w:rPr>
          <w:rFonts w:hint="eastAsia" w:ascii="宋体" w:hAnsi="宋体" w:cs="宋体"/>
          <w:spacing w:val="-20"/>
          <w:sz w:val="32"/>
          <w:szCs w:val="32"/>
        </w:rPr>
        <w:t>温州市住房和城乡建设委员会宣教处处长(兼)</w:t>
      </w:r>
    </w:p>
    <w:p>
      <w:pPr>
        <w:spacing w:line="560" w:lineRule="exact"/>
        <w:ind w:firstLine="320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副主任：叶飞文 温州市住房和城乡建设委员会宣教处副</w:t>
      </w:r>
    </w:p>
    <w:p>
      <w:pPr>
        <w:spacing w:line="560" w:lineRule="exact"/>
        <w:ind w:firstLine="2720" w:firstLineChars="8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处长</w:t>
      </w:r>
    </w:p>
    <w:p>
      <w:pPr>
        <w:spacing w:line="560" w:lineRule="exact"/>
        <w:ind w:firstLine="1440" w:firstLineChars="4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胡志祥  温州市城乡建设职工中等专业学校校长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pacing w:val="-9"/>
          <w:sz w:val="32"/>
          <w:szCs w:val="32"/>
        </w:rPr>
        <w:t xml:space="preserve">承办委员会主任：杨越嶂  </w:t>
      </w:r>
      <w:r>
        <w:rPr>
          <w:rFonts w:hint="eastAsia" w:ascii="宋体" w:hAnsi="宋体" w:cs="宋体"/>
          <w:sz w:val="32"/>
          <w:szCs w:val="32"/>
        </w:rPr>
        <w:t>温州市建筑装饰行业协会会长</w:t>
      </w:r>
    </w:p>
    <w:p>
      <w:pPr>
        <w:spacing w:line="560" w:lineRule="exact"/>
        <w:rPr>
          <w:rFonts w:ascii="宋体" w:hAnsi="宋体" w:cs="宋体"/>
          <w:spacing w:val="-9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成        员：邵建明  温州市建筑装饰行业协会副秘书长</w:t>
      </w:r>
    </w:p>
    <w:p>
      <w:pPr>
        <w:spacing w:line="560" w:lineRule="exact"/>
        <w:ind w:firstLine="1920" w:firstLineChars="600"/>
        <w:rPr>
          <w:rFonts w:ascii="宋体" w:hAnsi="宋体" w:cs="宋体"/>
          <w:spacing w:val="-9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张贤华  温州乐天装饰工程</w:t>
      </w:r>
      <w:r>
        <w:rPr>
          <w:rFonts w:hint="eastAsia" w:ascii="宋体" w:hAnsi="宋体" w:cs="宋体"/>
          <w:spacing w:val="-9"/>
          <w:sz w:val="32"/>
          <w:szCs w:val="32"/>
        </w:rPr>
        <w:t>有限公司董事长</w:t>
      </w:r>
    </w:p>
    <w:p>
      <w:pPr>
        <w:spacing w:line="560" w:lineRule="exact"/>
        <w:ind w:firstLine="2240" w:firstLineChars="7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陆建胜  温州匠心建材有限公司总经理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F5F08"/>
    <w:rsid w:val="60EF5F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2018-09-25T06:13:00Z</dcterms:created>
  <dc:creator>Administrator</dc:creator>
  <cp:lastModifiedBy>Administrator</cp:lastModifiedBy>
  <dcterms:modified xsi:type="dcterms:W3CDTF">2018-09-25T06:14:01Z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